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B60F5" w14:textId="77777777" w:rsidR="00E74543" w:rsidRPr="00456B9D" w:rsidRDefault="00E74543" w:rsidP="00E74543">
      <w:pPr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B9D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14:paraId="40837ABC" w14:textId="2535F07F" w:rsidR="00E74543" w:rsidRPr="00456B9D" w:rsidRDefault="00E74543" w:rsidP="00E74543">
      <w:pPr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B9D">
        <w:rPr>
          <w:rFonts w:ascii="Times New Roman" w:hAnsi="Times New Roman" w:cs="Times New Roman"/>
          <w:i/>
          <w:sz w:val="24"/>
          <w:szCs w:val="24"/>
        </w:rPr>
        <w:t>к Протоколу № 44 заседания Контрольного комитета АПЭР от «</w:t>
      </w:r>
      <w:r w:rsidR="006547C7">
        <w:rPr>
          <w:rFonts w:ascii="Times New Roman" w:hAnsi="Times New Roman" w:cs="Times New Roman"/>
          <w:i/>
          <w:sz w:val="24"/>
          <w:szCs w:val="24"/>
        </w:rPr>
        <w:t>22</w:t>
      </w:r>
      <w:bookmarkStart w:id="0" w:name="_GoBack"/>
      <w:bookmarkEnd w:id="0"/>
      <w:r w:rsidRPr="00456B9D">
        <w:rPr>
          <w:rFonts w:ascii="Times New Roman" w:hAnsi="Times New Roman" w:cs="Times New Roman"/>
          <w:i/>
          <w:sz w:val="24"/>
          <w:szCs w:val="24"/>
        </w:rPr>
        <w:t>» августа 2022 года</w:t>
      </w:r>
    </w:p>
    <w:p w14:paraId="0F084F13" w14:textId="77777777" w:rsidR="00E74543" w:rsidRPr="00456B9D" w:rsidRDefault="00E74543" w:rsidP="00E74543">
      <w:pPr>
        <w:ind w:left="4395"/>
        <w:rPr>
          <w:rFonts w:ascii="Times New Roman" w:hAnsi="Times New Roman" w:cs="Times New Roman"/>
          <w:b/>
          <w:sz w:val="24"/>
          <w:szCs w:val="24"/>
        </w:rPr>
      </w:pPr>
    </w:p>
    <w:p w14:paraId="4CCE3809" w14:textId="77777777" w:rsidR="00E74543" w:rsidRPr="00456B9D" w:rsidRDefault="00E74543" w:rsidP="00E745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6B9D">
        <w:rPr>
          <w:rFonts w:ascii="Times New Roman" w:hAnsi="Times New Roman" w:cs="Times New Roman"/>
          <w:b/>
          <w:sz w:val="36"/>
          <w:szCs w:val="36"/>
        </w:rPr>
        <w:t>ПЛАН</w:t>
      </w:r>
    </w:p>
    <w:p w14:paraId="1E488A96" w14:textId="77777777" w:rsidR="00E74543" w:rsidRPr="00456B9D" w:rsidRDefault="00E74543" w:rsidP="00E74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B9D">
        <w:rPr>
          <w:rFonts w:ascii="Times New Roman" w:hAnsi="Times New Roman" w:cs="Times New Roman"/>
          <w:b/>
          <w:sz w:val="28"/>
          <w:szCs w:val="28"/>
        </w:rPr>
        <w:t>проведения проверок деятельности членов</w:t>
      </w:r>
    </w:p>
    <w:p w14:paraId="5FF963BF" w14:textId="77777777" w:rsidR="00E74543" w:rsidRPr="00456B9D" w:rsidRDefault="00E74543" w:rsidP="00E74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B9D">
        <w:rPr>
          <w:rFonts w:ascii="Times New Roman" w:hAnsi="Times New Roman" w:cs="Times New Roman"/>
          <w:b/>
          <w:sz w:val="28"/>
          <w:szCs w:val="28"/>
        </w:rPr>
        <w:t xml:space="preserve">Ассоциации операторов электронных площадок </w:t>
      </w:r>
    </w:p>
    <w:p w14:paraId="7D748C9F" w14:textId="77777777" w:rsidR="00E74543" w:rsidRPr="00456B9D" w:rsidRDefault="00E74543" w:rsidP="00E74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B9D">
        <w:rPr>
          <w:rFonts w:ascii="Times New Roman" w:hAnsi="Times New Roman" w:cs="Times New Roman"/>
          <w:b/>
          <w:sz w:val="28"/>
          <w:szCs w:val="28"/>
        </w:rPr>
        <w:t xml:space="preserve">«Профессионалы электронного рынка» </w:t>
      </w:r>
    </w:p>
    <w:p w14:paraId="7B43A1B9" w14:textId="77777777" w:rsidR="00E74543" w:rsidRPr="00456B9D" w:rsidRDefault="00E74543" w:rsidP="00E74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B9D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14:paraId="6CA0410C" w14:textId="77777777" w:rsidR="00E74543" w:rsidRPr="00456B9D" w:rsidRDefault="00E74543" w:rsidP="00E74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470"/>
        <w:gridCol w:w="3075"/>
      </w:tblGrid>
      <w:tr w:rsidR="00E74543" w:rsidRPr="00456B9D" w14:paraId="6CA7B47F" w14:textId="77777777" w:rsidTr="00E9392B">
        <w:trPr>
          <w:jc w:val="center"/>
        </w:trPr>
        <w:tc>
          <w:tcPr>
            <w:tcW w:w="675" w:type="dxa"/>
            <w:shd w:val="clear" w:color="auto" w:fill="BFBFBF" w:themeFill="background1" w:themeFillShade="BF"/>
          </w:tcPr>
          <w:p w14:paraId="5AEC5987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83366BC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70" w:type="dxa"/>
            <w:shd w:val="clear" w:color="auto" w:fill="BFBFBF" w:themeFill="background1" w:themeFillShade="BF"/>
          </w:tcPr>
          <w:p w14:paraId="26F91A35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Наименование члена АПЭР</w:t>
            </w:r>
          </w:p>
        </w:tc>
        <w:tc>
          <w:tcPr>
            <w:tcW w:w="3075" w:type="dxa"/>
            <w:shd w:val="clear" w:color="auto" w:fill="BFBFBF" w:themeFill="background1" w:themeFillShade="BF"/>
          </w:tcPr>
          <w:p w14:paraId="3D6F29E9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Срок проведения проверки</w:t>
            </w:r>
          </w:p>
        </w:tc>
      </w:tr>
      <w:tr w:rsidR="00E74543" w:rsidRPr="00456B9D" w14:paraId="148B85F0" w14:textId="77777777" w:rsidTr="00E9392B">
        <w:trPr>
          <w:jc w:val="center"/>
        </w:trPr>
        <w:tc>
          <w:tcPr>
            <w:tcW w:w="675" w:type="dxa"/>
          </w:tcPr>
          <w:p w14:paraId="78C458B4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14:paraId="1F8BF93D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АО «РАД»</w:t>
            </w:r>
          </w:p>
        </w:tc>
        <w:tc>
          <w:tcPr>
            <w:tcW w:w="3075" w:type="dxa"/>
          </w:tcPr>
          <w:p w14:paraId="57E558C6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6B6BF2C0" w14:textId="77777777" w:rsidTr="00E9392B">
        <w:trPr>
          <w:jc w:val="center"/>
        </w:trPr>
        <w:tc>
          <w:tcPr>
            <w:tcW w:w="675" w:type="dxa"/>
          </w:tcPr>
          <w:p w14:paraId="479E1224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14:paraId="162AD3A3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ООО «АТЦ»</w:t>
            </w:r>
          </w:p>
        </w:tc>
        <w:tc>
          <w:tcPr>
            <w:tcW w:w="3075" w:type="dxa"/>
          </w:tcPr>
          <w:p w14:paraId="0405BE8E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6E34572C" w14:textId="77777777" w:rsidTr="00E9392B">
        <w:trPr>
          <w:jc w:val="center"/>
        </w:trPr>
        <w:tc>
          <w:tcPr>
            <w:tcW w:w="675" w:type="dxa"/>
          </w:tcPr>
          <w:p w14:paraId="274C8D30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70" w:type="dxa"/>
          </w:tcPr>
          <w:p w14:paraId="3ED13165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ООО «ЭП «</w:t>
            </w:r>
            <w:proofErr w:type="spellStart"/>
            <w:r w:rsidRPr="00456B9D">
              <w:rPr>
                <w:rFonts w:ascii="Times New Roman" w:hAnsi="Times New Roman"/>
                <w:sz w:val="24"/>
                <w:szCs w:val="24"/>
              </w:rPr>
              <w:t>Вердиктъ</w:t>
            </w:r>
            <w:proofErr w:type="spellEnd"/>
            <w:r w:rsidRPr="00456B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5" w:type="dxa"/>
          </w:tcPr>
          <w:p w14:paraId="7A60CA0D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2BC4F65A" w14:textId="77777777" w:rsidTr="00E9392B">
        <w:trPr>
          <w:jc w:val="center"/>
        </w:trPr>
        <w:tc>
          <w:tcPr>
            <w:tcW w:w="675" w:type="dxa"/>
          </w:tcPr>
          <w:p w14:paraId="690115F6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70" w:type="dxa"/>
          </w:tcPr>
          <w:p w14:paraId="69B47C9E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ООО «Аукционы Сибири»</w:t>
            </w:r>
          </w:p>
        </w:tc>
        <w:tc>
          <w:tcPr>
            <w:tcW w:w="3075" w:type="dxa"/>
          </w:tcPr>
          <w:p w14:paraId="4C1DBC13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3F08807D" w14:textId="77777777" w:rsidTr="00E9392B">
        <w:trPr>
          <w:jc w:val="center"/>
        </w:trPr>
        <w:tc>
          <w:tcPr>
            <w:tcW w:w="675" w:type="dxa"/>
          </w:tcPr>
          <w:p w14:paraId="3E2B9F2E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470" w:type="dxa"/>
          </w:tcPr>
          <w:p w14:paraId="2A86824D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АО «НИС»</w:t>
            </w:r>
          </w:p>
        </w:tc>
        <w:tc>
          <w:tcPr>
            <w:tcW w:w="3075" w:type="dxa"/>
          </w:tcPr>
          <w:p w14:paraId="05418E9B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1548C090" w14:textId="77777777" w:rsidTr="00E9392B">
        <w:trPr>
          <w:jc w:val="center"/>
        </w:trPr>
        <w:tc>
          <w:tcPr>
            <w:tcW w:w="675" w:type="dxa"/>
          </w:tcPr>
          <w:p w14:paraId="44360D62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470" w:type="dxa"/>
          </w:tcPr>
          <w:p w14:paraId="68AC3780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 xml:space="preserve">ООО «РУССИА </w:t>
            </w:r>
            <w:proofErr w:type="spellStart"/>
            <w:r w:rsidRPr="00456B9D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456B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5" w:type="dxa"/>
          </w:tcPr>
          <w:p w14:paraId="31DA0D9B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3980BEBB" w14:textId="77777777" w:rsidTr="00E9392B">
        <w:trPr>
          <w:jc w:val="center"/>
        </w:trPr>
        <w:tc>
          <w:tcPr>
            <w:tcW w:w="675" w:type="dxa"/>
          </w:tcPr>
          <w:p w14:paraId="23101235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470" w:type="dxa"/>
          </w:tcPr>
          <w:p w14:paraId="3A973014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ООО «ТЕНДЕР ГАРАНТ»</w:t>
            </w:r>
          </w:p>
        </w:tc>
        <w:tc>
          <w:tcPr>
            <w:tcW w:w="3075" w:type="dxa"/>
          </w:tcPr>
          <w:p w14:paraId="551C4B47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2D2B0B4A" w14:textId="77777777" w:rsidTr="00E9392B">
        <w:trPr>
          <w:jc w:val="center"/>
        </w:trPr>
        <w:tc>
          <w:tcPr>
            <w:tcW w:w="675" w:type="dxa"/>
          </w:tcPr>
          <w:p w14:paraId="1B21E0E8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470" w:type="dxa"/>
          </w:tcPr>
          <w:p w14:paraId="7DBDD701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ООО «Сатурн»</w:t>
            </w:r>
          </w:p>
        </w:tc>
        <w:tc>
          <w:tcPr>
            <w:tcW w:w="3075" w:type="dxa"/>
          </w:tcPr>
          <w:p w14:paraId="76EE4070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16F188ED" w14:textId="77777777" w:rsidTr="00E9392B">
        <w:trPr>
          <w:jc w:val="center"/>
        </w:trPr>
        <w:tc>
          <w:tcPr>
            <w:tcW w:w="675" w:type="dxa"/>
          </w:tcPr>
          <w:p w14:paraId="675CE06F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470" w:type="dxa"/>
          </w:tcPr>
          <w:p w14:paraId="711AF842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АО «ИК «МЕТА»</w:t>
            </w:r>
          </w:p>
        </w:tc>
        <w:tc>
          <w:tcPr>
            <w:tcW w:w="3075" w:type="dxa"/>
          </w:tcPr>
          <w:p w14:paraId="32B2F86F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362CF9CA" w14:textId="77777777" w:rsidTr="00E9392B">
        <w:trPr>
          <w:jc w:val="center"/>
        </w:trPr>
        <w:tc>
          <w:tcPr>
            <w:tcW w:w="675" w:type="dxa"/>
          </w:tcPr>
          <w:p w14:paraId="4B1EB454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470" w:type="dxa"/>
          </w:tcPr>
          <w:p w14:paraId="73F8D840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ООО «Глория Сервис»</w:t>
            </w:r>
          </w:p>
        </w:tc>
        <w:tc>
          <w:tcPr>
            <w:tcW w:w="3075" w:type="dxa"/>
          </w:tcPr>
          <w:p w14:paraId="2C8CF202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106C4BC7" w14:textId="77777777" w:rsidTr="00E9392B">
        <w:trPr>
          <w:jc w:val="center"/>
        </w:trPr>
        <w:tc>
          <w:tcPr>
            <w:tcW w:w="675" w:type="dxa"/>
          </w:tcPr>
          <w:p w14:paraId="767783A9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470" w:type="dxa"/>
          </w:tcPr>
          <w:p w14:paraId="6202DCF5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ООО «А-КОСТА»</w:t>
            </w:r>
          </w:p>
        </w:tc>
        <w:tc>
          <w:tcPr>
            <w:tcW w:w="3075" w:type="dxa"/>
          </w:tcPr>
          <w:p w14:paraId="22E398DE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31DAE7FC" w14:textId="77777777" w:rsidTr="00E9392B">
        <w:trPr>
          <w:jc w:val="center"/>
        </w:trPr>
        <w:tc>
          <w:tcPr>
            <w:tcW w:w="675" w:type="dxa"/>
          </w:tcPr>
          <w:p w14:paraId="25A3BD94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470" w:type="dxa"/>
          </w:tcPr>
          <w:p w14:paraId="15AC97A8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ООО «ВЭТП»</w:t>
            </w:r>
          </w:p>
        </w:tc>
        <w:tc>
          <w:tcPr>
            <w:tcW w:w="3075" w:type="dxa"/>
          </w:tcPr>
          <w:p w14:paraId="1942C70C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43B743F3" w14:textId="77777777" w:rsidTr="00E9392B">
        <w:trPr>
          <w:jc w:val="center"/>
        </w:trPr>
        <w:tc>
          <w:tcPr>
            <w:tcW w:w="675" w:type="dxa"/>
          </w:tcPr>
          <w:p w14:paraId="3602731B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470" w:type="dxa"/>
          </w:tcPr>
          <w:p w14:paraId="1706B45E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ООО «ОТС»</w:t>
            </w:r>
          </w:p>
        </w:tc>
        <w:tc>
          <w:tcPr>
            <w:tcW w:w="3075" w:type="dxa"/>
          </w:tcPr>
          <w:p w14:paraId="774240A7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456B9D" w14:paraId="5758145D" w14:textId="77777777" w:rsidTr="00E9392B">
        <w:trPr>
          <w:jc w:val="center"/>
        </w:trPr>
        <w:tc>
          <w:tcPr>
            <w:tcW w:w="675" w:type="dxa"/>
          </w:tcPr>
          <w:p w14:paraId="68B68FBA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470" w:type="dxa"/>
          </w:tcPr>
          <w:p w14:paraId="3EB4B33A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АО «Сбербанк-АСТ»</w:t>
            </w:r>
          </w:p>
        </w:tc>
        <w:tc>
          <w:tcPr>
            <w:tcW w:w="3075" w:type="dxa"/>
          </w:tcPr>
          <w:p w14:paraId="354C9E0C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  <w:tr w:rsidR="00E74543" w:rsidRPr="00A34585" w14:paraId="167A7CA2" w14:textId="77777777" w:rsidTr="00E9392B">
        <w:trPr>
          <w:jc w:val="center"/>
        </w:trPr>
        <w:tc>
          <w:tcPr>
            <w:tcW w:w="675" w:type="dxa"/>
          </w:tcPr>
          <w:p w14:paraId="6912241A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9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470" w:type="dxa"/>
          </w:tcPr>
          <w:p w14:paraId="77FFDDFF" w14:textId="77777777" w:rsidR="00E74543" w:rsidRPr="00456B9D" w:rsidRDefault="00E74543" w:rsidP="00E9392B">
            <w:pPr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ООО «МЭТС»</w:t>
            </w:r>
          </w:p>
        </w:tc>
        <w:tc>
          <w:tcPr>
            <w:tcW w:w="3075" w:type="dxa"/>
          </w:tcPr>
          <w:p w14:paraId="2DF476B3" w14:textId="77777777" w:rsidR="00E74543" w:rsidRPr="00456B9D" w:rsidRDefault="00E74543" w:rsidP="00E93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B9D">
              <w:rPr>
                <w:rFonts w:ascii="Times New Roman" w:hAnsi="Times New Roman"/>
                <w:sz w:val="24"/>
                <w:szCs w:val="24"/>
              </w:rPr>
              <w:t>01.11.2022 – 30.11.2022</w:t>
            </w:r>
          </w:p>
        </w:tc>
      </w:tr>
    </w:tbl>
    <w:p w14:paraId="740C10E4" w14:textId="77777777" w:rsidR="00E74543" w:rsidRPr="00A34585" w:rsidRDefault="00E74543" w:rsidP="00E74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0E3F5" w14:textId="77777777" w:rsidR="00E74543" w:rsidRPr="00A34585" w:rsidRDefault="00E74543" w:rsidP="00E74543">
      <w:pPr>
        <w:tabs>
          <w:tab w:val="left" w:pos="6946"/>
        </w:tabs>
        <w:rPr>
          <w:rFonts w:ascii="Times New Roman" w:hAnsi="Times New Roman" w:cs="Times New Roman"/>
          <w:b/>
          <w:sz w:val="21"/>
          <w:szCs w:val="21"/>
        </w:rPr>
      </w:pPr>
    </w:p>
    <w:p w14:paraId="2E4D6FE5" w14:textId="77777777" w:rsidR="00493F9E" w:rsidRDefault="00493F9E"/>
    <w:sectPr w:rsidR="0049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57"/>
    <w:rsid w:val="00113738"/>
    <w:rsid w:val="00493F9E"/>
    <w:rsid w:val="006547C7"/>
    <w:rsid w:val="00721F1A"/>
    <w:rsid w:val="00746974"/>
    <w:rsid w:val="009441AE"/>
    <w:rsid w:val="00C95157"/>
    <w:rsid w:val="00DD32AE"/>
    <w:rsid w:val="00DF1282"/>
    <w:rsid w:val="00E65E52"/>
    <w:rsid w:val="00E7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4E2C"/>
  <w15:chartTrackingRefBased/>
  <w15:docId w15:val="{ABD66A54-1C2D-4E2A-B465-B6219836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543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</dc:creator>
  <cp:keywords/>
  <dc:description/>
  <cp:lastModifiedBy>FD</cp:lastModifiedBy>
  <cp:revision>3</cp:revision>
  <dcterms:created xsi:type="dcterms:W3CDTF">2022-08-25T14:28:00Z</dcterms:created>
  <dcterms:modified xsi:type="dcterms:W3CDTF">2022-08-25T14:34:00Z</dcterms:modified>
</cp:coreProperties>
</file>